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2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651"/>
      </w:tblGrid>
      <w:tr w:rsidR="00AF690F" w:rsidRPr="00AF690F" w:rsidTr="00161B6F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9E72A3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7-8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7C6EBE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минут</w:t>
            </w:r>
          </w:p>
        </w:tc>
      </w:tr>
      <w:tr w:rsidR="00AF690F" w:rsidRPr="00AF690F" w:rsidTr="00161B6F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DF6917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ублицистический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9E72A3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72A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378 слов</w:t>
            </w:r>
          </w:p>
        </w:tc>
      </w:tr>
      <w:tr w:rsidR="00AF690F" w:rsidRPr="00AF690F" w:rsidTr="00161B6F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Источник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034" w:rsidRDefault="001F2034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АО «РОСБИЗНЕСКОНСАЛТИНГ»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(РБК), </w:t>
            </w:r>
            <w:r w:rsidR="0009504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.12.202</w:t>
            </w:r>
            <w:r w:rsidR="00DF691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hyperlink r:id="rId5" w:history="1">
              <w:r w:rsidRPr="009366E5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https://www.rbc.ru/society/09/12/2020/5fd0d8ec9a79475e33f4d877</w:t>
              </w:r>
            </w:hyperlink>
          </w:p>
          <w:p w:rsidR="001F2034" w:rsidRPr="00AF690F" w:rsidRDefault="001F2034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АО «АЭИ «ПРАЙМ»</w:t>
            </w:r>
            <w:r w:rsidR="0009504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10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.12.2020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9366E5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https://1prime.ru/society/20201210/832546613.html</w:t>
              </w:r>
            </w:hyperlink>
          </w:p>
        </w:tc>
      </w:tr>
      <w:tr w:rsidR="00AF690F" w:rsidRPr="00AF690F" w:rsidTr="00161B6F">
        <w:trPr>
          <w:trHeight w:val="20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AF690F" w:rsidRPr="00AF690F" w:rsidTr="00161B6F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Чтение 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первой новостной статьи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(читается молча)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90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≈5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AF690F" w:rsidRPr="00AF690F" w:rsidTr="00161B6F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E305DA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Запись условных обозначений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90F" w:rsidRPr="00AF690F" w:rsidRDefault="00AF690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 w:rsidR="00161B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E305DA" w:rsidRPr="00AF690F" w:rsidTr="00161B6F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5DA" w:rsidRDefault="00E305DA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Анализ прочитанной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5DA" w:rsidRPr="00AF690F" w:rsidRDefault="00E305DA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 минут</w:t>
            </w:r>
          </w:p>
        </w:tc>
      </w:tr>
      <w:tr w:rsidR="00161B6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6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 второй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B6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161B6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6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Сопоставление информации из второй статьи с выводами по итогам чтения первой статьи, обсуждение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B6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</w:tbl>
    <w:p w:rsidR="0094436A" w:rsidRDefault="0094436A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952215" w:rsidRDefault="00952215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Алгоритм организации чтения и анализа текстов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Педагог объясняет, как использовать технологию «</w:t>
      </w:r>
      <w:proofErr w:type="spellStart"/>
      <w:r>
        <w:rPr>
          <w:rFonts w:ascii="Arial" w:hAnsi="Arial" w:cs="Arial"/>
          <w:sz w:val="28"/>
          <w:szCs w:val="28"/>
        </w:rPr>
        <w:t>инсёрт</w:t>
      </w:r>
      <w:proofErr w:type="spellEnd"/>
      <w:r>
        <w:rPr>
          <w:rFonts w:ascii="Arial" w:hAnsi="Arial" w:cs="Arial"/>
          <w:sz w:val="28"/>
          <w:szCs w:val="28"/>
        </w:rPr>
        <w:t>» для анализа текста.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читают текст первой статьи.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Ученики выносят на поля страницы условные обозначения.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Школьники анализируют прочитанную статью, обсуждают итоги анализа (с уч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том внес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нных ими обозначений на полях) и формулируют выводы.</w:t>
      </w:r>
    </w:p>
    <w:p w:rsidR="0094436A" w:rsidRPr="0094436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читают текст второй статьи и сопоставляют информацию со своими выводами по итогам анализа первого текста.</w:t>
      </w:r>
    </w:p>
    <w:p w:rsidR="0039168B" w:rsidRPr="00095048" w:rsidRDefault="0039168B" w:rsidP="0039168B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Справочная информация</w:t>
      </w:r>
    </w:p>
    <w:p w:rsidR="0039168B" w:rsidRDefault="00DF6917" w:rsidP="0039168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b/>
          <w:sz w:val="28"/>
          <w:szCs w:val="28"/>
        </w:rPr>
        <w:t>«</w:t>
      </w:r>
      <w:proofErr w:type="spellStart"/>
      <w:r w:rsidRPr="00DF6917">
        <w:rPr>
          <w:rFonts w:ascii="Arial" w:hAnsi="Arial" w:cs="Arial"/>
          <w:b/>
          <w:sz w:val="28"/>
          <w:szCs w:val="28"/>
        </w:rPr>
        <w:t>Инсёрт</w:t>
      </w:r>
      <w:proofErr w:type="spellEnd"/>
      <w:r w:rsidRPr="00DF6917">
        <w:rPr>
          <w:rFonts w:ascii="Arial" w:hAnsi="Arial" w:cs="Arial"/>
          <w:b/>
          <w:sz w:val="28"/>
          <w:szCs w:val="28"/>
        </w:rPr>
        <w:t>»</w:t>
      </w:r>
      <w:r w:rsidRPr="00DF6917">
        <w:rPr>
          <w:rFonts w:ascii="Arial" w:hAnsi="Arial" w:cs="Arial"/>
          <w:sz w:val="28"/>
          <w:szCs w:val="28"/>
        </w:rPr>
        <w:t xml:space="preserve"> — техника развития критического мышления через систему маркировки текста с помощью примечаний для анализа информации и формирования личного отношения к содержанию текста</w:t>
      </w:r>
      <w:r w:rsidR="0039168B">
        <w:rPr>
          <w:rFonts w:ascii="Arial" w:hAnsi="Arial" w:cs="Arial"/>
          <w:sz w:val="28"/>
          <w:szCs w:val="28"/>
        </w:rPr>
        <w:t>.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Название приёма представляет собой аббревиатуру: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 xml:space="preserve">I — </w:t>
      </w:r>
      <w:proofErr w:type="spellStart"/>
      <w:r w:rsidRPr="00DF6917">
        <w:rPr>
          <w:rFonts w:ascii="Arial" w:hAnsi="Arial" w:cs="Arial"/>
          <w:sz w:val="28"/>
          <w:szCs w:val="28"/>
        </w:rPr>
        <w:t>interactive</w:t>
      </w:r>
      <w:proofErr w:type="spellEnd"/>
      <w:r w:rsidRPr="00DF6917">
        <w:rPr>
          <w:rFonts w:ascii="Arial" w:hAnsi="Arial" w:cs="Arial"/>
          <w:sz w:val="28"/>
          <w:szCs w:val="28"/>
        </w:rPr>
        <w:t xml:space="preserve"> (интерактивный);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 xml:space="preserve">N — </w:t>
      </w:r>
      <w:proofErr w:type="spellStart"/>
      <w:r w:rsidRPr="00DF6917">
        <w:rPr>
          <w:rFonts w:ascii="Arial" w:hAnsi="Arial" w:cs="Arial"/>
          <w:sz w:val="28"/>
          <w:szCs w:val="28"/>
        </w:rPr>
        <w:t>noting</w:t>
      </w:r>
      <w:proofErr w:type="spellEnd"/>
      <w:r w:rsidRPr="00DF6917">
        <w:rPr>
          <w:rFonts w:ascii="Arial" w:hAnsi="Arial" w:cs="Arial"/>
          <w:sz w:val="28"/>
          <w:szCs w:val="28"/>
        </w:rPr>
        <w:t xml:space="preserve"> (создание заметок / примечаний);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S — system (</w:t>
      </w:r>
      <w:r w:rsidRPr="00DF6917">
        <w:rPr>
          <w:rFonts w:ascii="Arial" w:hAnsi="Arial" w:cs="Arial"/>
          <w:sz w:val="28"/>
          <w:szCs w:val="28"/>
        </w:rPr>
        <w:t>система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E — effective (</w:t>
      </w:r>
      <w:r w:rsidRPr="00DF6917">
        <w:rPr>
          <w:rFonts w:ascii="Arial" w:hAnsi="Arial" w:cs="Arial"/>
          <w:sz w:val="28"/>
          <w:szCs w:val="28"/>
        </w:rPr>
        <w:t>эффективный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R — reading (</w:t>
      </w:r>
      <w:r w:rsidRPr="00DF6917">
        <w:rPr>
          <w:rFonts w:ascii="Arial" w:hAnsi="Arial" w:cs="Arial"/>
          <w:sz w:val="28"/>
          <w:szCs w:val="28"/>
        </w:rPr>
        <w:t>чтение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39168B" w:rsidRPr="009E72A3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T</w:t>
      </w:r>
      <w:r w:rsidRPr="009E72A3">
        <w:rPr>
          <w:rFonts w:ascii="Arial" w:hAnsi="Arial" w:cs="Arial"/>
          <w:sz w:val="28"/>
          <w:szCs w:val="28"/>
          <w:lang w:val="en-US"/>
        </w:rPr>
        <w:t xml:space="preserve"> — </w:t>
      </w:r>
      <w:r w:rsidRPr="00DF6917">
        <w:rPr>
          <w:rFonts w:ascii="Arial" w:hAnsi="Arial" w:cs="Arial"/>
          <w:sz w:val="28"/>
          <w:szCs w:val="28"/>
          <w:lang w:val="en-US"/>
        </w:rPr>
        <w:t>thinking</w:t>
      </w:r>
      <w:r w:rsidRPr="009E72A3">
        <w:rPr>
          <w:rFonts w:ascii="Arial" w:hAnsi="Arial" w:cs="Arial"/>
          <w:sz w:val="28"/>
          <w:szCs w:val="28"/>
          <w:lang w:val="en-US"/>
        </w:rPr>
        <w:t xml:space="preserve"> (</w:t>
      </w:r>
      <w:r w:rsidRPr="00DF6917">
        <w:rPr>
          <w:rFonts w:ascii="Arial" w:hAnsi="Arial" w:cs="Arial"/>
          <w:sz w:val="28"/>
          <w:szCs w:val="28"/>
        </w:rPr>
        <w:t>мышление</w:t>
      </w:r>
      <w:r w:rsidRPr="009E72A3">
        <w:rPr>
          <w:rFonts w:ascii="Arial" w:hAnsi="Arial" w:cs="Arial"/>
          <w:sz w:val="28"/>
          <w:szCs w:val="28"/>
          <w:lang w:val="en-US"/>
        </w:rPr>
        <w:t>).</w:t>
      </w:r>
    </w:p>
    <w:p w:rsidR="00DF6917" w:rsidRDefault="00DF6917" w:rsidP="0039168B">
      <w:pPr>
        <w:spacing w:before="240"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E72A3">
        <w:rPr>
          <w:rFonts w:ascii="Arial" w:hAnsi="Arial" w:cs="Arial"/>
          <w:sz w:val="28"/>
          <w:szCs w:val="28"/>
          <w:lang w:val="en-US"/>
        </w:rPr>
        <w:t xml:space="preserve">  </w:t>
      </w:r>
      <w:r w:rsidRPr="00DF6917">
        <w:rPr>
          <w:rFonts w:ascii="Arial" w:hAnsi="Arial" w:cs="Arial"/>
          <w:sz w:val="28"/>
          <w:szCs w:val="28"/>
        </w:rPr>
        <w:t>Аббревиатура INSERT в переводе на русский язык чаще всего расшифровывается как «интерактивная система записи для эффективного чтения и мышления».</w:t>
      </w:r>
    </w:p>
    <w:p w:rsidR="0039168B" w:rsidRPr="00952215" w:rsidRDefault="00DF6917" w:rsidP="0039168B">
      <w:pPr>
        <w:spacing w:before="240"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</w:t>
      </w:r>
      <w:r w:rsidR="0039168B" w:rsidRPr="00952215">
        <w:rPr>
          <w:rFonts w:ascii="Arial" w:hAnsi="Arial" w:cs="Arial"/>
          <w:sz w:val="28"/>
          <w:szCs w:val="28"/>
        </w:rPr>
        <w:t xml:space="preserve">анализа информации после прочтения текста предлагается </w:t>
      </w:r>
      <w:r w:rsidR="0039168B" w:rsidRPr="00952215">
        <w:rPr>
          <w:rFonts w:ascii="Arial" w:hAnsi="Arial" w:cs="Arial"/>
          <w:b/>
          <w:sz w:val="28"/>
          <w:szCs w:val="28"/>
        </w:rPr>
        <w:t>структурировать</w:t>
      </w:r>
      <w:r>
        <w:rPr>
          <w:rFonts w:ascii="Arial" w:hAnsi="Arial" w:cs="Arial"/>
          <w:b/>
          <w:sz w:val="28"/>
          <w:szCs w:val="28"/>
        </w:rPr>
        <w:t xml:space="preserve"> его</w:t>
      </w:r>
      <w:r w:rsidR="0039168B">
        <w:rPr>
          <w:rFonts w:ascii="Arial" w:hAnsi="Arial" w:cs="Arial"/>
          <w:b/>
          <w:sz w:val="28"/>
          <w:szCs w:val="28"/>
        </w:rPr>
        <w:t xml:space="preserve"> с использованием </w:t>
      </w:r>
      <w:r w:rsidR="0039168B" w:rsidRPr="00952215">
        <w:rPr>
          <w:rFonts w:ascii="Arial" w:hAnsi="Arial" w:cs="Arial"/>
          <w:b/>
          <w:sz w:val="28"/>
          <w:szCs w:val="28"/>
        </w:rPr>
        <w:t>условны</w:t>
      </w:r>
      <w:r w:rsidR="0039168B">
        <w:rPr>
          <w:rFonts w:ascii="Arial" w:hAnsi="Arial" w:cs="Arial"/>
          <w:b/>
          <w:sz w:val="28"/>
          <w:szCs w:val="28"/>
        </w:rPr>
        <w:t>х</w:t>
      </w:r>
      <w:r w:rsidR="0039168B" w:rsidRPr="00952215">
        <w:rPr>
          <w:rFonts w:ascii="Arial" w:hAnsi="Arial" w:cs="Arial"/>
          <w:b/>
          <w:sz w:val="28"/>
          <w:szCs w:val="28"/>
        </w:rPr>
        <w:t xml:space="preserve"> обозначени</w:t>
      </w:r>
      <w:r w:rsidR="0039168B">
        <w:rPr>
          <w:rFonts w:ascii="Arial" w:hAnsi="Arial" w:cs="Arial"/>
          <w:b/>
          <w:sz w:val="28"/>
          <w:szCs w:val="28"/>
        </w:rPr>
        <w:t xml:space="preserve">й и вынести на поля страницы </w:t>
      </w:r>
      <w:r w:rsidR="0039168B" w:rsidRPr="00952215">
        <w:rPr>
          <w:rFonts w:ascii="Arial" w:hAnsi="Arial" w:cs="Arial"/>
          <w:b/>
          <w:color w:val="5B9BD5" w:themeColor="accent1"/>
          <w:sz w:val="28"/>
          <w:szCs w:val="28"/>
        </w:rPr>
        <w:t>следующие знаки</w:t>
      </w:r>
      <w:r w:rsidR="0039168B">
        <w:rPr>
          <w:rFonts w:ascii="Arial" w:hAnsi="Arial" w:cs="Arial"/>
          <w:b/>
          <w:sz w:val="28"/>
          <w:szCs w:val="28"/>
        </w:rPr>
        <w:t>: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V</w:t>
      </w:r>
      <w:r w:rsidRPr="00952215">
        <w:rPr>
          <w:rFonts w:ascii="Arial" w:hAnsi="Arial" w:cs="Arial"/>
          <w:sz w:val="28"/>
          <w:szCs w:val="28"/>
        </w:rPr>
        <w:t xml:space="preserve"> — я это знаю;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+</w:t>
      </w:r>
      <w:r w:rsidRPr="00952215">
        <w:rPr>
          <w:rFonts w:ascii="Arial" w:hAnsi="Arial" w:cs="Arial"/>
          <w:sz w:val="28"/>
          <w:szCs w:val="28"/>
        </w:rPr>
        <w:t xml:space="preserve"> — это новая информация для меня;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-</w:t>
      </w:r>
      <w:r w:rsidRPr="00952215">
        <w:rPr>
          <w:rFonts w:ascii="Arial" w:hAnsi="Arial" w:cs="Arial"/>
          <w:sz w:val="28"/>
          <w:szCs w:val="28"/>
        </w:rPr>
        <w:t xml:space="preserve"> — это противоречит тому, что я </w:t>
      </w:r>
      <w:r>
        <w:rPr>
          <w:rFonts w:ascii="Arial" w:hAnsi="Arial" w:cs="Arial"/>
          <w:sz w:val="28"/>
          <w:szCs w:val="28"/>
        </w:rPr>
        <w:t>прочитал выше</w:t>
      </w:r>
      <w:r w:rsidRPr="00952215">
        <w:rPr>
          <w:rFonts w:ascii="Arial" w:hAnsi="Arial" w:cs="Arial"/>
          <w:sz w:val="28"/>
          <w:szCs w:val="28"/>
        </w:rPr>
        <w:t>;</w:t>
      </w:r>
    </w:p>
    <w:p w:rsidR="0039168B" w:rsidRDefault="0039168B" w:rsidP="0094436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?</w:t>
      </w:r>
      <w:r w:rsidRPr="00952215">
        <w:rPr>
          <w:rFonts w:ascii="Arial" w:hAnsi="Arial" w:cs="Arial"/>
          <w:sz w:val="28"/>
          <w:szCs w:val="28"/>
        </w:rPr>
        <w:t xml:space="preserve"> — </w:t>
      </w:r>
      <w:r>
        <w:rPr>
          <w:rFonts w:ascii="Arial" w:hAnsi="Arial" w:cs="Arial"/>
          <w:sz w:val="28"/>
          <w:szCs w:val="28"/>
        </w:rPr>
        <w:t>это звучит неубедительно</w:t>
      </w:r>
      <w:r w:rsidRPr="00952215">
        <w:rPr>
          <w:rFonts w:ascii="Arial" w:hAnsi="Arial" w:cs="Arial"/>
          <w:sz w:val="28"/>
          <w:szCs w:val="28"/>
        </w:rPr>
        <w:t>, нужны объяснения, уточнения.</w:t>
      </w:r>
    </w:p>
    <w:p w:rsidR="00DF6917" w:rsidRDefault="00DF6917" w:rsidP="00095048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095048" w:rsidRPr="00095048" w:rsidRDefault="00095048" w:rsidP="00095048">
      <w:pPr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(РБК, </w:t>
      </w:r>
      <w:proofErr w:type="spellStart"/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rbc</w:t>
      </w:r>
      <w:proofErr w:type="spellEnd"/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, 09.12.202</w:t>
      </w:r>
      <w:r w:rsidR="00DF6917">
        <w:rPr>
          <w:rFonts w:ascii="Arial" w:hAnsi="Arial" w:cs="Arial"/>
          <w:b/>
          <w:color w:val="5B9BD5" w:themeColor="accent1"/>
          <w:sz w:val="28"/>
          <w:szCs w:val="28"/>
        </w:rPr>
        <w:t>0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1F2034" w:rsidRPr="00666B5C" w:rsidRDefault="001F2034" w:rsidP="00D31484">
      <w:pPr>
        <w:jc w:val="center"/>
        <w:rPr>
          <w:rFonts w:ascii="Arial" w:hAnsi="Arial" w:cs="Arial"/>
          <w:b/>
          <w:sz w:val="28"/>
          <w:szCs w:val="28"/>
        </w:rPr>
      </w:pPr>
      <w:r w:rsidRPr="00666B5C">
        <w:rPr>
          <w:rFonts w:ascii="Arial" w:hAnsi="Arial" w:cs="Arial"/>
          <w:b/>
          <w:sz w:val="28"/>
          <w:szCs w:val="28"/>
        </w:rPr>
        <w:t xml:space="preserve">Турция отказалась закупать российскую вакцину от </w:t>
      </w:r>
      <w:proofErr w:type="spellStart"/>
      <w:r w:rsidRPr="00666B5C">
        <w:rPr>
          <w:rFonts w:ascii="Arial" w:hAnsi="Arial" w:cs="Arial"/>
          <w:b/>
          <w:sz w:val="28"/>
          <w:szCs w:val="28"/>
        </w:rPr>
        <w:t>коронавируса</w:t>
      </w:r>
      <w:proofErr w:type="spellEnd"/>
    </w:p>
    <w:p w:rsidR="009E72A3" w:rsidRPr="00C7704E" w:rsidRDefault="009E72A3" w:rsidP="009E72A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 xml:space="preserve">Глава Минздрава Турции отметил, что «Спутник V» </w:t>
      </w:r>
      <w:r w:rsidRPr="00C7704E">
        <w:rPr>
          <w:rFonts w:ascii="Arial" w:hAnsi="Arial" w:cs="Arial"/>
          <w:sz w:val="28"/>
          <w:szCs w:val="28"/>
        </w:rPr>
        <w:br/>
        <w:t>не соответствует нормам надлежащей лабораторной практики, поэтому не может получить лицензию в стране.</w:t>
      </w:r>
    </w:p>
    <w:p w:rsidR="009E72A3" w:rsidRPr="00C7704E" w:rsidRDefault="009E72A3" w:rsidP="009E72A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Анкара пока не будет приобретать российскую вакцину от коронавирусной инфекции.</w:t>
      </w:r>
      <w:r>
        <w:rPr>
          <w:rFonts w:ascii="Arial" w:hAnsi="Arial" w:cs="Arial"/>
          <w:sz w:val="28"/>
          <w:szCs w:val="28"/>
        </w:rPr>
        <w:t xml:space="preserve"> </w:t>
      </w:r>
      <w:r w:rsidR="00585F9C" w:rsidRPr="00585F9C">
        <w:rPr>
          <w:rFonts w:ascii="Arial" w:hAnsi="Arial" w:cs="Arial"/>
          <w:sz w:val="28"/>
          <w:szCs w:val="28"/>
        </w:rPr>
        <w:t>Об этом заявил министр здравоо</w:t>
      </w:r>
      <w:r w:rsidR="00585F9C">
        <w:rPr>
          <w:rFonts w:ascii="Arial" w:hAnsi="Arial" w:cs="Arial"/>
          <w:sz w:val="28"/>
          <w:szCs w:val="28"/>
        </w:rPr>
        <w:t xml:space="preserve">хранения Турции </w:t>
      </w:r>
      <w:proofErr w:type="spellStart"/>
      <w:r w:rsidR="00585F9C">
        <w:rPr>
          <w:rFonts w:ascii="Arial" w:hAnsi="Arial" w:cs="Arial"/>
          <w:sz w:val="28"/>
          <w:szCs w:val="28"/>
        </w:rPr>
        <w:t>Фахреттин</w:t>
      </w:r>
      <w:proofErr w:type="spellEnd"/>
      <w:r w:rsidR="00585F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5F9C">
        <w:rPr>
          <w:rFonts w:ascii="Arial" w:hAnsi="Arial" w:cs="Arial"/>
          <w:sz w:val="28"/>
          <w:szCs w:val="28"/>
        </w:rPr>
        <w:t>Коджа</w:t>
      </w:r>
      <w:proofErr w:type="spellEnd"/>
      <w:r w:rsidR="00585F9C">
        <w:rPr>
          <w:rFonts w:ascii="Arial" w:hAnsi="Arial" w:cs="Arial"/>
          <w:sz w:val="28"/>
          <w:szCs w:val="28"/>
        </w:rPr>
        <w:t xml:space="preserve"> </w:t>
      </w:r>
      <w:r w:rsidR="00585F9C" w:rsidRPr="00C308DC">
        <w:rPr>
          <w:rFonts w:ascii="Arial" w:hAnsi="Arial" w:cs="Arial"/>
          <w:sz w:val="28"/>
          <w:szCs w:val="28"/>
        </w:rPr>
        <w:t>&lt;</w:t>
      </w:r>
      <w:r w:rsidR="00585F9C">
        <w:rPr>
          <w:rFonts w:ascii="Arial" w:hAnsi="Arial" w:cs="Arial"/>
          <w:sz w:val="28"/>
          <w:szCs w:val="28"/>
        </w:rPr>
        <w:t>…</w:t>
      </w:r>
      <w:r w:rsidR="00585F9C" w:rsidRPr="00C308DC">
        <w:rPr>
          <w:rFonts w:ascii="Arial" w:hAnsi="Arial" w:cs="Arial"/>
          <w:sz w:val="28"/>
          <w:szCs w:val="28"/>
        </w:rPr>
        <w:t>&gt;</w:t>
      </w:r>
      <w:r w:rsidR="00585F9C" w:rsidRPr="00585F9C">
        <w:rPr>
          <w:rFonts w:ascii="Arial" w:hAnsi="Arial" w:cs="Arial"/>
          <w:sz w:val="28"/>
          <w:szCs w:val="28"/>
        </w:rPr>
        <w:t>.</w:t>
      </w:r>
    </w:p>
    <w:p w:rsidR="009E72A3" w:rsidRPr="00C7704E" w:rsidRDefault="009E72A3" w:rsidP="009E72A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 xml:space="preserve">«Проблема возникла из-за соответствия GLP (надлежащей лабораторной практике). Россия не смогла ей соответствовать. По этой причине ВОЗ и мир не могут закупать эту вакцину, в нашей стране она не может получить лицензию. По этой причине она вышла за рамки наших интересов», </w:t>
      </w:r>
      <w:r>
        <w:rPr>
          <w:rFonts w:ascii="Arial" w:hAnsi="Arial" w:cs="Arial"/>
          <w:sz w:val="28"/>
          <w:szCs w:val="28"/>
        </w:rPr>
        <w:t>–</w:t>
      </w:r>
      <w:r w:rsidRPr="00C7704E">
        <w:rPr>
          <w:rFonts w:ascii="Arial" w:hAnsi="Arial" w:cs="Arial"/>
          <w:sz w:val="28"/>
          <w:szCs w:val="28"/>
        </w:rPr>
        <w:t xml:space="preserve"> сказал </w:t>
      </w:r>
      <w:proofErr w:type="spellStart"/>
      <w:r w:rsidRPr="00C7704E">
        <w:rPr>
          <w:rFonts w:ascii="Arial" w:hAnsi="Arial" w:cs="Arial"/>
          <w:sz w:val="28"/>
          <w:szCs w:val="28"/>
        </w:rPr>
        <w:t>Коджа</w:t>
      </w:r>
      <w:proofErr w:type="spellEnd"/>
      <w:r w:rsidRPr="00C7704E">
        <w:rPr>
          <w:rFonts w:ascii="Arial" w:hAnsi="Arial" w:cs="Arial"/>
          <w:sz w:val="28"/>
          <w:szCs w:val="28"/>
        </w:rPr>
        <w:t>.</w:t>
      </w:r>
    </w:p>
    <w:p w:rsidR="009E72A3" w:rsidRPr="00C7704E" w:rsidRDefault="009E72A3" w:rsidP="009E72A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 xml:space="preserve">Помимо российской вакцины Турция рассматривала варианты закупки нескольких других препаратов. В числе перспективных министр назвал китайскую вакцину </w:t>
      </w:r>
      <w:proofErr w:type="spellStart"/>
      <w:r w:rsidRPr="00C7704E">
        <w:rPr>
          <w:rFonts w:ascii="Arial" w:hAnsi="Arial" w:cs="Arial"/>
          <w:sz w:val="28"/>
          <w:szCs w:val="28"/>
        </w:rPr>
        <w:t>Coronavac</w:t>
      </w:r>
      <w:proofErr w:type="spellEnd"/>
      <w:r w:rsidRPr="00C7704E">
        <w:rPr>
          <w:rFonts w:ascii="Arial" w:hAnsi="Arial" w:cs="Arial"/>
          <w:sz w:val="28"/>
          <w:szCs w:val="28"/>
        </w:rPr>
        <w:t xml:space="preserve">. По его словам, она имеет ряд преимуществ по сравнению с вакцинами от </w:t>
      </w:r>
      <w:proofErr w:type="spellStart"/>
      <w:r w:rsidRPr="00C7704E">
        <w:rPr>
          <w:rFonts w:ascii="Arial" w:hAnsi="Arial" w:cs="Arial"/>
          <w:sz w:val="28"/>
          <w:szCs w:val="28"/>
        </w:rPr>
        <w:t>Moderna</w:t>
      </w:r>
      <w:proofErr w:type="spellEnd"/>
      <w:r w:rsidRPr="00C7704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C7704E">
        <w:rPr>
          <w:rFonts w:ascii="Arial" w:hAnsi="Arial" w:cs="Arial"/>
          <w:sz w:val="28"/>
          <w:szCs w:val="28"/>
        </w:rPr>
        <w:t>BioNTech</w:t>
      </w:r>
      <w:proofErr w:type="spellEnd"/>
      <w:r w:rsidRPr="00C7704E">
        <w:rPr>
          <w:rFonts w:ascii="Arial" w:hAnsi="Arial" w:cs="Arial"/>
          <w:sz w:val="28"/>
          <w:szCs w:val="28"/>
        </w:rPr>
        <w:t>: в частности, в Турции будет проще развернуть её массовое производство.</w:t>
      </w:r>
    </w:p>
    <w:p w:rsidR="009E72A3" w:rsidRPr="00C7704E" w:rsidRDefault="009E72A3" w:rsidP="009E72A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Как сообщает «РИА Новости», пресс-секретарь российского президента Дмитрий Песков на фоне информации об отказе Турции от вакцины заявил, что результаты тестирования препарата свидетельствуют о его надёжности.</w:t>
      </w:r>
      <w:r>
        <w:rPr>
          <w:rFonts w:ascii="Arial" w:hAnsi="Arial" w:cs="Arial"/>
          <w:sz w:val="28"/>
          <w:szCs w:val="28"/>
        </w:rPr>
        <w:t xml:space="preserve"> </w:t>
      </w:r>
      <w:r w:rsidRPr="006F330D">
        <w:rPr>
          <w:rFonts w:ascii="Arial" w:hAnsi="Arial" w:cs="Arial"/>
          <w:sz w:val="28"/>
          <w:szCs w:val="28"/>
        </w:rPr>
        <w:t>&lt;…&gt;</w:t>
      </w:r>
    </w:p>
    <w:p w:rsidR="009E72A3" w:rsidRPr="0072036D" w:rsidRDefault="009E72A3" w:rsidP="009E72A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При этом, как утверждает источник РБК в РФПИ, переговоры с Турцией продолжаются.</w:t>
      </w:r>
    </w:p>
    <w:p w:rsidR="00585F9C" w:rsidRDefault="00585F9C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D31484" w:rsidRPr="00095048" w:rsidRDefault="00D31484" w:rsidP="00D31484">
      <w:pPr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color w:val="5B9BD5" w:themeColor="accent1"/>
          <w:sz w:val="28"/>
          <w:szCs w:val="28"/>
        </w:rPr>
        <w:t>Прайм</w:t>
      </w:r>
      <w:proofErr w:type="spellEnd"/>
      <w:r>
        <w:rPr>
          <w:rFonts w:ascii="Arial" w:hAnsi="Arial" w:cs="Arial"/>
          <w:b/>
          <w:color w:val="5B9BD5" w:themeColor="accent1"/>
          <w:sz w:val="28"/>
          <w:szCs w:val="28"/>
        </w:rPr>
        <w:t>, 1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prime</w:t>
      </w:r>
      <w:r w:rsidRPr="00D31484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, 10.12.202</w:t>
      </w:r>
      <w:r w:rsidR="00DF6917">
        <w:rPr>
          <w:rFonts w:ascii="Arial" w:hAnsi="Arial" w:cs="Arial"/>
          <w:b/>
          <w:color w:val="5B9BD5" w:themeColor="accent1"/>
          <w:sz w:val="28"/>
          <w:szCs w:val="28"/>
        </w:rPr>
        <w:t>0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7C6C9C" w:rsidRPr="00FE0F83" w:rsidRDefault="007C6C9C" w:rsidP="007C6C9C">
      <w:pPr>
        <w:jc w:val="center"/>
        <w:rPr>
          <w:rFonts w:ascii="Arial" w:hAnsi="Arial" w:cs="Arial"/>
          <w:b/>
          <w:sz w:val="28"/>
          <w:szCs w:val="28"/>
        </w:rPr>
      </w:pPr>
      <w:r w:rsidRPr="007C6C9C">
        <w:rPr>
          <w:rFonts w:ascii="Arial" w:hAnsi="Arial" w:cs="Arial"/>
          <w:b/>
          <w:sz w:val="28"/>
          <w:szCs w:val="28"/>
        </w:rPr>
        <w:t>Турция опровергла сообщения об отказе от российской вакцины от COVID-19</w:t>
      </w:r>
      <w:r w:rsidR="001F2034">
        <w:rPr>
          <w:rFonts w:ascii="Arial" w:hAnsi="Arial" w:cs="Arial"/>
          <w:b/>
          <w:sz w:val="28"/>
          <w:szCs w:val="28"/>
        </w:rPr>
        <w:t xml:space="preserve"> </w:t>
      </w:r>
    </w:p>
    <w:p w:rsidR="009E72A3" w:rsidRPr="007C6C9C" w:rsidRDefault="009E72A3" w:rsidP="009E72A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41F21">
        <w:rPr>
          <w:rFonts w:ascii="Arial" w:hAnsi="Arial" w:cs="Arial"/>
          <w:sz w:val="28"/>
          <w:szCs w:val="28"/>
        </w:rPr>
        <w:t xml:space="preserve">Сообщения об отказе Турции от российской вакцины от </w:t>
      </w:r>
      <w:proofErr w:type="spellStart"/>
      <w:r w:rsidRPr="00641F21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641F21">
        <w:rPr>
          <w:rFonts w:ascii="Arial" w:hAnsi="Arial" w:cs="Arial"/>
          <w:sz w:val="28"/>
          <w:szCs w:val="28"/>
        </w:rPr>
        <w:t xml:space="preserve"> «Спутник V» являются недоразумением, по этой теме следует руководствоваться последним заявлением главы </w:t>
      </w:r>
      <w:proofErr w:type="spellStart"/>
      <w:r w:rsidRPr="00641F21">
        <w:rPr>
          <w:rFonts w:ascii="Arial" w:hAnsi="Arial" w:cs="Arial"/>
          <w:sz w:val="28"/>
          <w:szCs w:val="28"/>
        </w:rPr>
        <w:t>минздрава</w:t>
      </w:r>
      <w:proofErr w:type="spellEnd"/>
      <w:r w:rsidRPr="00641F21">
        <w:rPr>
          <w:rFonts w:ascii="Arial" w:hAnsi="Arial" w:cs="Arial"/>
          <w:sz w:val="28"/>
          <w:szCs w:val="28"/>
        </w:rPr>
        <w:t xml:space="preserve"> республики </w:t>
      </w:r>
      <w:proofErr w:type="spellStart"/>
      <w:r w:rsidRPr="00641F21">
        <w:rPr>
          <w:rFonts w:ascii="Arial" w:hAnsi="Arial" w:cs="Arial"/>
          <w:sz w:val="28"/>
          <w:szCs w:val="28"/>
        </w:rPr>
        <w:t>Фахреттина</w:t>
      </w:r>
      <w:proofErr w:type="spellEnd"/>
      <w:r w:rsidRPr="00641F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1F21">
        <w:rPr>
          <w:rFonts w:ascii="Arial" w:hAnsi="Arial" w:cs="Arial"/>
          <w:sz w:val="28"/>
          <w:szCs w:val="28"/>
        </w:rPr>
        <w:t>Коджи</w:t>
      </w:r>
      <w:proofErr w:type="spellEnd"/>
      <w:r w:rsidRPr="00641F2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641F21">
        <w:rPr>
          <w:rFonts w:ascii="Arial" w:hAnsi="Arial" w:cs="Arial"/>
          <w:sz w:val="28"/>
          <w:szCs w:val="28"/>
        </w:rPr>
        <w:t xml:space="preserve"> </w:t>
      </w:r>
      <w:r w:rsidRPr="007C6C9C">
        <w:rPr>
          <w:rFonts w:ascii="Arial" w:hAnsi="Arial" w:cs="Arial"/>
          <w:sz w:val="28"/>
          <w:szCs w:val="28"/>
        </w:rPr>
        <w:t>заявили РИА Новости в пресс-службе ведомства.</w:t>
      </w:r>
    </w:p>
    <w:p w:rsidR="009E72A3" w:rsidRPr="0072036D" w:rsidRDefault="009E72A3" w:rsidP="009E72A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C6C9C">
        <w:rPr>
          <w:rFonts w:ascii="Arial" w:hAnsi="Arial" w:cs="Arial"/>
          <w:sz w:val="28"/>
          <w:szCs w:val="28"/>
        </w:rPr>
        <w:t xml:space="preserve">Ранее в среду телеканал </w:t>
      </w:r>
      <w:proofErr w:type="spellStart"/>
      <w:r w:rsidRPr="007C6C9C">
        <w:rPr>
          <w:rFonts w:ascii="Arial" w:hAnsi="Arial" w:cs="Arial"/>
          <w:sz w:val="28"/>
          <w:szCs w:val="28"/>
        </w:rPr>
        <w:t>Haberturk</w:t>
      </w:r>
      <w:proofErr w:type="spellEnd"/>
      <w:r w:rsidRPr="007C6C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6C9C">
        <w:rPr>
          <w:rFonts w:ascii="Arial" w:hAnsi="Arial" w:cs="Arial"/>
          <w:sz w:val="28"/>
          <w:szCs w:val="28"/>
        </w:rPr>
        <w:t>cо</w:t>
      </w:r>
      <w:proofErr w:type="spellEnd"/>
      <w:r w:rsidRPr="007C6C9C">
        <w:rPr>
          <w:rFonts w:ascii="Arial" w:hAnsi="Arial" w:cs="Arial"/>
          <w:sz w:val="28"/>
          <w:szCs w:val="28"/>
        </w:rPr>
        <w:t xml:space="preserve"> ссылкой на заявление </w:t>
      </w:r>
      <w:proofErr w:type="spellStart"/>
      <w:r w:rsidRPr="007C6C9C">
        <w:rPr>
          <w:rFonts w:ascii="Arial" w:hAnsi="Arial" w:cs="Arial"/>
          <w:sz w:val="28"/>
          <w:szCs w:val="28"/>
        </w:rPr>
        <w:t>Коджи</w:t>
      </w:r>
      <w:proofErr w:type="spellEnd"/>
      <w:r w:rsidRPr="007C6C9C">
        <w:rPr>
          <w:rFonts w:ascii="Arial" w:hAnsi="Arial" w:cs="Arial"/>
          <w:sz w:val="28"/>
          <w:szCs w:val="28"/>
        </w:rPr>
        <w:t xml:space="preserve"> сообщил, что Анкара не будет производить закупку российской </w:t>
      </w:r>
      <w:r w:rsidRPr="0072036D">
        <w:rPr>
          <w:rFonts w:ascii="Arial" w:hAnsi="Arial" w:cs="Arial"/>
          <w:sz w:val="28"/>
          <w:szCs w:val="28"/>
        </w:rPr>
        <w:t xml:space="preserve">вакцины от </w:t>
      </w:r>
      <w:proofErr w:type="spellStart"/>
      <w:r w:rsidRPr="0072036D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72036D">
        <w:rPr>
          <w:rFonts w:ascii="Arial" w:hAnsi="Arial" w:cs="Arial"/>
          <w:sz w:val="28"/>
          <w:szCs w:val="28"/>
        </w:rPr>
        <w:t xml:space="preserve">, так как она якобы не соответствует надлежащей лабораторной практике. Однако позже </w:t>
      </w:r>
      <w:proofErr w:type="spellStart"/>
      <w:r w:rsidRPr="0072036D">
        <w:rPr>
          <w:rFonts w:ascii="Arial" w:hAnsi="Arial" w:cs="Arial"/>
          <w:sz w:val="28"/>
          <w:szCs w:val="28"/>
        </w:rPr>
        <w:t>Коджа</w:t>
      </w:r>
      <w:proofErr w:type="spellEnd"/>
      <w:r w:rsidRPr="0072036D">
        <w:rPr>
          <w:rFonts w:ascii="Arial" w:hAnsi="Arial" w:cs="Arial"/>
          <w:sz w:val="28"/>
          <w:szCs w:val="28"/>
        </w:rPr>
        <w:t xml:space="preserve"> сказал журналистам, что проблем с поставкой российской вакцины в Турцию в случае успешного прохождения ею надлежащей лабораторной практики по токсикологии не возникнет.</w:t>
      </w:r>
    </w:p>
    <w:p w:rsidR="009E72A3" w:rsidRPr="0072036D" w:rsidRDefault="009E72A3" w:rsidP="009E72A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036D">
        <w:rPr>
          <w:rFonts w:ascii="Arial" w:hAnsi="Arial" w:cs="Arial"/>
          <w:sz w:val="28"/>
          <w:szCs w:val="28"/>
        </w:rPr>
        <w:t xml:space="preserve">«Иногда происходят недоразумения. По теме российской вакцины принимайте во внимание последнее заявление министра», </w:t>
      </w:r>
      <w:r>
        <w:rPr>
          <w:rFonts w:ascii="Arial" w:hAnsi="Arial" w:cs="Arial"/>
          <w:sz w:val="28"/>
          <w:szCs w:val="28"/>
        </w:rPr>
        <w:t>–</w:t>
      </w:r>
      <w:r w:rsidRPr="0072036D">
        <w:rPr>
          <w:rFonts w:ascii="Arial" w:hAnsi="Arial" w:cs="Arial"/>
          <w:sz w:val="28"/>
          <w:szCs w:val="28"/>
        </w:rPr>
        <w:t xml:space="preserve"> сказал собеседник агентства</w:t>
      </w:r>
      <w:r w:rsidR="00585F9C">
        <w:rPr>
          <w:rFonts w:ascii="Arial" w:hAnsi="Arial" w:cs="Arial"/>
          <w:sz w:val="28"/>
          <w:szCs w:val="28"/>
        </w:rPr>
        <w:t xml:space="preserve"> </w:t>
      </w:r>
      <w:r w:rsidR="00585F9C" w:rsidRPr="00585F9C">
        <w:rPr>
          <w:rFonts w:ascii="Arial" w:hAnsi="Arial" w:cs="Arial"/>
          <w:sz w:val="28"/>
          <w:szCs w:val="28"/>
        </w:rPr>
        <w:t>&lt;</w:t>
      </w:r>
      <w:r w:rsidR="00585F9C">
        <w:rPr>
          <w:rFonts w:ascii="Arial" w:hAnsi="Arial" w:cs="Arial"/>
          <w:sz w:val="28"/>
          <w:szCs w:val="28"/>
        </w:rPr>
        <w:t>…</w:t>
      </w:r>
      <w:r w:rsidR="00585F9C" w:rsidRPr="00585F9C">
        <w:rPr>
          <w:rFonts w:ascii="Arial" w:hAnsi="Arial" w:cs="Arial"/>
          <w:sz w:val="28"/>
          <w:szCs w:val="28"/>
        </w:rPr>
        <w:t>&gt;</w:t>
      </w:r>
      <w:r w:rsidRPr="0072036D">
        <w:rPr>
          <w:rFonts w:ascii="Arial" w:hAnsi="Arial" w:cs="Arial"/>
          <w:sz w:val="28"/>
          <w:szCs w:val="28"/>
        </w:rPr>
        <w:t>.</w:t>
      </w:r>
    </w:p>
    <w:p w:rsidR="009E72A3" w:rsidRPr="0072036D" w:rsidRDefault="009E72A3" w:rsidP="009E72A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E72A3" w:rsidRDefault="009E72A3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585F9C" w:rsidRDefault="00585F9C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551B25" w:rsidRDefault="00C308DC">
      <w:pPr>
        <w:rPr>
          <w:rFonts w:ascii="Arial" w:hAnsi="Arial" w:cs="Arial"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8A6D" wp14:editId="2C933F61">
                <wp:simplePos x="0" y="0"/>
                <wp:positionH relativeFrom="column">
                  <wp:posOffset>-676275</wp:posOffset>
                </wp:positionH>
                <wp:positionV relativeFrom="paragraph">
                  <wp:posOffset>394970</wp:posOffset>
                </wp:positionV>
                <wp:extent cx="447675" cy="1404620"/>
                <wp:effectExtent l="0" t="0" r="0" b="444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DC" w:rsidRPr="002C3CCF" w:rsidRDefault="00C308DC" w:rsidP="00C308DC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2C3CCF">
                              <w:rPr>
                                <w:b/>
                                <w:sz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8A6D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53.25pt;margin-top:31.1pt;width:3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" filled="f" stroked="f">
                <v:textbox style="mso-fit-shape-to-text:t">
                  <w:txbxContent>
                    <w:p w:rsidR="00C308DC" w:rsidRPr="002C3CCF" w:rsidRDefault="00C308DC" w:rsidP="00C308DC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2C3CCF">
                        <w:rPr>
                          <w:b/>
                          <w:sz w:val="7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1D498A">
        <w:rPr>
          <w:rFonts w:ascii="Arial" w:hAnsi="Arial" w:cs="Arial"/>
          <w:b/>
          <w:color w:val="5B9BD5" w:themeColor="accent1"/>
          <w:sz w:val="28"/>
          <w:szCs w:val="28"/>
        </w:rPr>
        <w:t>Пример</w:t>
      </w:r>
      <w:r w:rsidR="00551B25" w:rsidRPr="00551B25">
        <w:rPr>
          <w:rFonts w:ascii="Arial" w:hAnsi="Arial" w:cs="Arial"/>
          <w:sz w:val="28"/>
          <w:szCs w:val="28"/>
        </w:rPr>
        <w:t xml:space="preserve"> </w:t>
      </w:r>
      <w:r w:rsidR="0094436A">
        <w:rPr>
          <w:rFonts w:ascii="Arial" w:hAnsi="Arial" w:cs="Arial"/>
          <w:sz w:val="28"/>
          <w:szCs w:val="28"/>
        </w:rPr>
        <w:t>выполнени</w:t>
      </w:r>
      <w:r w:rsidR="001D498A">
        <w:rPr>
          <w:rFonts w:ascii="Arial" w:hAnsi="Arial" w:cs="Arial"/>
          <w:sz w:val="28"/>
          <w:szCs w:val="28"/>
        </w:rPr>
        <w:t>я</w:t>
      </w:r>
      <w:r w:rsidR="0094436A">
        <w:rPr>
          <w:rFonts w:ascii="Arial" w:hAnsi="Arial" w:cs="Arial"/>
          <w:sz w:val="28"/>
          <w:szCs w:val="28"/>
        </w:rPr>
        <w:t xml:space="preserve"> задания</w:t>
      </w:r>
    </w:p>
    <w:p w:rsidR="00C308DC" w:rsidRPr="00095048" w:rsidRDefault="00C308DC" w:rsidP="00C308DC">
      <w:pPr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(РБК, </w:t>
      </w:r>
      <w:proofErr w:type="spellStart"/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rbc</w:t>
      </w:r>
      <w:proofErr w:type="spellEnd"/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, 09.12.2020)</w:t>
      </w:r>
    </w:p>
    <w:p w:rsidR="00C308DC" w:rsidRPr="00666B5C" w:rsidRDefault="00C308DC" w:rsidP="00C308DC">
      <w:pPr>
        <w:jc w:val="center"/>
        <w:rPr>
          <w:rFonts w:ascii="Arial" w:hAnsi="Arial" w:cs="Arial"/>
          <w:b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5B5DA1" wp14:editId="6C23A940">
                <wp:simplePos x="0" y="0"/>
                <wp:positionH relativeFrom="column">
                  <wp:posOffset>-676275</wp:posOffset>
                </wp:positionH>
                <wp:positionV relativeFrom="paragraph">
                  <wp:posOffset>426720</wp:posOffset>
                </wp:positionV>
                <wp:extent cx="447675" cy="14046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DC" w:rsidRPr="00C308DC" w:rsidRDefault="00C308DC" w:rsidP="00C308DC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B5DA1" id="Надпись 2" o:spid="_x0000_s1027" type="#_x0000_t202" style="position:absolute;left:0;text-align:left;margin-left:-53.25pt;margin-top:33.6pt;width:3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" filled="f" stroked="f">
                <v:textbox style="mso-fit-shape-to-text:t">
                  <w:txbxContent>
                    <w:p w:rsidR="00C308DC" w:rsidRPr="00C308DC" w:rsidRDefault="00C308DC" w:rsidP="00C308DC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666B5C">
        <w:rPr>
          <w:rFonts w:ascii="Arial" w:hAnsi="Arial" w:cs="Arial"/>
          <w:b/>
          <w:sz w:val="28"/>
          <w:szCs w:val="28"/>
        </w:rPr>
        <w:t xml:space="preserve">Турция </w:t>
      </w:r>
      <w:r w:rsidRPr="00C308DC">
        <w:rPr>
          <w:rFonts w:ascii="Arial" w:hAnsi="Arial" w:cs="Arial"/>
          <w:b/>
          <w:sz w:val="28"/>
          <w:szCs w:val="28"/>
          <w:u w:val="single"/>
        </w:rPr>
        <w:t>отказалась закупать</w:t>
      </w:r>
      <w:r w:rsidRPr="00666B5C">
        <w:rPr>
          <w:rFonts w:ascii="Arial" w:hAnsi="Arial" w:cs="Arial"/>
          <w:b/>
          <w:sz w:val="28"/>
          <w:szCs w:val="28"/>
        </w:rPr>
        <w:t xml:space="preserve"> российскую вакцину от </w:t>
      </w:r>
      <w:proofErr w:type="spellStart"/>
      <w:r w:rsidRPr="00666B5C">
        <w:rPr>
          <w:rFonts w:ascii="Arial" w:hAnsi="Arial" w:cs="Arial"/>
          <w:b/>
          <w:sz w:val="28"/>
          <w:szCs w:val="28"/>
        </w:rPr>
        <w:t>коронавируса</w:t>
      </w:r>
      <w:proofErr w:type="spellEnd"/>
    </w:p>
    <w:p w:rsidR="00C308DC" w:rsidRPr="00C7704E" w:rsidRDefault="00C308DC" w:rsidP="00C308D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544685" wp14:editId="68222645">
                <wp:simplePos x="0" y="0"/>
                <wp:positionH relativeFrom="column">
                  <wp:posOffset>-676275</wp:posOffset>
                </wp:positionH>
                <wp:positionV relativeFrom="paragraph">
                  <wp:posOffset>670560</wp:posOffset>
                </wp:positionV>
                <wp:extent cx="447675" cy="14046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DC" w:rsidRPr="00C308DC" w:rsidRDefault="00C308DC" w:rsidP="00C308DC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44685" id="Надпись 3" o:spid="_x0000_s1028" type="#_x0000_t202" style="position:absolute;left:0;text-align:left;margin-left:-53.25pt;margin-top:52.8pt;width:3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" filled="f" stroked="f">
                <v:textbox style="mso-fit-shape-to-text:t">
                  <w:txbxContent>
                    <w:p w:rsidR="00C308DC" w:rsidRPr="00C308DC" w:rsidRDefault="00C308DC" w:rsidP="00C308DC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C7704E">
        <w:rPr>
          <w:rFonts w:ascii="Arial" w:hAnsi="Arial" w:cs="Arial"/>
          <w:sz w:val="28"/>
          <w:szCs w:val="28"/>
        </w:rPr>
        <w:t xml:space="preserve">Глава Минздрава Турции отметил, что «Спутник V» </w:t>
      </w:r>
      <w:r w:rsidRPr="00C7704E">
        <w:rPr>
          <w:rFonts w:ascii="Arial" w:hAnsi="Arial" w:cs="Arial"/>
          <w:sz w:val="28"/>
          <w:szCs w:val="28"/>
        </w:rPr>
        <w:br/>
      </w:r>
      <w:r w:rsidRPr="00C308DC">
        <w:rPr>
          <w:rFonts w:ascii="Arial" w:hAnsi="Arial" w:cs="Arial"/>
          <w:b/>
          <w:sz w:val="28"/>
          <w:szCs w:val="28"/>
          <w:u w:val="single"/>
        </w:rPr>
        <w:t>не соответствует нормам</w:t>
      </w:r>
      <w:r w:rsidRPr="00C7704E">
        <w:rPr>
          <w:rFonts w:ascii="Arial" w:hAnsi="Arial" w:cs="Arial"/>
          <w:sz w:val="28"/>
          <w:szCs w:val="28"/>
        </w:rPr>
        <w:t xml:space="preserve"> надлежащей лабораторной практики, поэтому не может получить лицензию в стране.</w:t>
      </w:r>
    </w:p>
    <w:p w:rsidR="00C308DC" w:rsidRPr="00C7704E" w:rsidRDefault="00C308DC" w:rsidP="00C308D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 xml:space="preserve">Анкара </w:t>
      </w:r>
      <w:r w:rsidRPr="00C308DC">
        <w:rPr>
          <w:rFonts w:ascii="Arial" w:hAnsi="Arial" w:cs="Arial"/>
          <w:b/>
          <w:sz w:val="28"/>
          <w:szCs w:val="28"/>
          <w:u w:val="single"/>
        </w:rPr>
        <w:t>пока</w:t>
      </w:r>
      <w:r w:rsidRPr="00C7704E">
        <w:rPr>
          <w:rFonts w:ascii="Arial" w:hAnsi="Arial" w:cs="Arial"/>
          <w:sz w:val="28"/>
          <w:szCs w:val="28"/>
        </w:rPr>
        <w:t xml:space="preserve"> не будет приобретать российскую вакцину от коронавирусной инфекции.</w:t>
      </w:r>
      <w:r>
        <w:rPr>
          <w:rFonts w:ascii="Arial" w:hAnsi="Arial" w:cs="Arial"/>
          <w:sz w:val="28"/>
          <w:szCs w:val="28"/>
        </w:rPr>
        <w:t xml:space="preserve"> </w:t>
      </w:r>
      <w:r w:rsidRPr="00585F9C">
        <w:rPr>
          <w:rFonts w:ascii="Arial" w:hAnsi="Arial" w:cs="Arial"/>
          <w:sz w:val="28"/>
          <w:szCs w:val="28"/>
        </w:rPr>
        <w:t>Об этом заявил министр здравоо</w:t>
      </w:r>
      <w:r>
        <w:rPr>
          <w:rFonts w:ascii="Arial" w:hAnsi="Arial" w:cs="Arial"/>
          <w:sz w:val="28"/>
          <w:szCs w:val="28"/>
        </w:rPr>
        <w:t xml:space="preserve">хранения Турции </w:t>
      </w:r>
      <w:proofErr w:type="spellStart"/>
      <w:r>
        <w:rPr>
          <w:rFonts w:ascii="Arial" w:hAnsi="Arial" w:cs="Arial"/>
          <w:sz w:val="28"/>
          <w:szCs w:val="28"/>
        </w:rPr>
        <w:t>Фахреттин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Коджа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308DC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C308DC">
        <w:rPr>
          <w:rFonts w:ascii="Arial" w:hAnsi="Arial" w:cs="Arial"/>
          <w:sz w:val="28"/>
          <w:szCs w:val="28"/>
        </w:rPr>
        <w:t>&gt;</w:t>
      </w:r>
      <w:r w:rsidRPr="00585F9C">
        <w:rPr>
          <w:rFonts w:ascii="Arial" w:hAnsi="Arial" w:cs="Arial"/>
          <w:sz w:val="28"/>
          <w:szCs w:val="28"/>
        </w:rPr>
        <w:t>.</w:t>
      </w:r>
    </w:p>
    <w:p w:rsidR="00C308DC" w:rsidRPr="00C7704E" w:rsidRDefault="00C308DC" w:rsidP="00C308D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4D237C" wp14:editId="675728CE">
                <wp:simplePos x="0" y="0"/>
                <wp:positionH relativeFrom="column">
                  <wp:posOffset>-676275</wp:posOffset>
                </wp:positionH>
                <wp:positionV relativeFrom="paragraph">
                  <wp:posOffset>868680</wp:posOffset>
                </wp:positionV>
                <wp:extent cx="447675" cy="14046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DC" w:rsidRPr="00C308DC" w:rsidRDefault="00C308DC" w:rsidP="00C308DC">
                            <w:pPr>
                              <w:jc w:val="center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lang w:val="en-US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D237C" id="Надпись 5" o:spid="_x0000_s1029" type="#_x0000_t202" style="position:absolute;left:0;text-align:left;margin-left:-53.25pt;margin-top:68.4pt;width:3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" filled="f" stroked="f">
                <v:textbox style="mso-fit-shape-to-text:t">
                  <w:txbxContent>
                    <w:p w:rsidR="00C308DC" w:rsidRPr="00C308DC" w:rsidRDefault="00C308DC" w:rsidP="00C308DC">
                      <w:pPr>
                        <w:jc w:val="center"/>
                        <w:rPr>
                          <w:b/>
                          <w:sz w:val="72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lang w:val="en-US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B49B92" wp14:editId="7FC1211A">
                <wp:simplePos x="0" y="0"/>
                <wp:positionH relativeFrom="column">
                  <wp:posOffset>-676275</wp:posOffset>
                </wp:positionH>
                <wp:positionV relativeFrom="paragraph">
                  <wp:posOffset>373380</wp:posOffset>
                </wp:positionV>
                <wp:extent cx="447675" cy="140462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DC" w:rsidRPr="00C308DC" w:rsidRDefault="00C308DC" w:rsidP="00C308DC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49B92" id="Надпись 4" o:spid="_x0000_s1030" type="#_x0000_t202" style="position:absolute;left:0;text-align:left;margin-left:-53.25pt;margin-top:29.4pt;width:35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" filled="f" stroked="f">
                <v:textbox style="mso-fit-shape-to-text:t">
                  <w:txbxContent>
                    <w:p w:rsidR="00C308DC" w:rsidRPr="00C308DC" w:rsidRDefault="00C308DC" w:rsidP="00C308DC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C7704E">
        <w:rPr>
          <w:rFonts w:ascii="Arial" w:hAnsi="Arial" w:cs="Arial"/>
          <w:sz w:val="28"/>
          <w:szCs w:val="28"/>
        </w:rPr>
        <w:t xml:space="preserve">«Проблема возникла из-за соответствия GLP (надлежащей лабораторной практике). Россия не смогла ей соответствовать. По этой причине ВОЗ и мир </w:t>
      </w:r>
      <w:r w:rsidRPr="00C308DC">
        <w:rPr>
          <w:rFonts w:ascii="Arial" w:hAnsi="Arial" w:cs="Arial"/>
          <w:b/>
          <w:sz w:val="28"/>
          <w:szCs w:val="28"/>
          <w:u w:val="single"/>
        </w:rPr>
        <w:t>не могут закупать</w:t>
      </w:r>
      <w:r w:rsidRPr="00C7704E">
        <w:rPr>
          <w:rFonts w:ascii="Arial" w:hAnsi="Arial" w:cs="Arial"/>
          <w:sz w:val="28"/>
          <w:szCs w:val="28"/>
        </w:rPr>
        <w:t xml:space="preserve"> эту вакцину, в нашей стране она не может получить лицензию. По этой причине она </w:t>
      </w:r>
      <w:r w:rsidRPr="00C308DC">
        <w:rPr>
          <w:rFonts w:ascii="Arial" w:hAnsi="Arial" w:cs="Arial"/>
          <w:b/>
          <w:sz w:val="28"/>
          <w:szCs w:val="28"/>
          <w:u w:val="single"/>
        </w:rPr>
        <w:t>вышла за рамки наших интересов</w:t>
      </w:r>
      <w:r w:rsidRPr="00C7704E">
        <w:rPr>
          <w:rFonts w:ascii="Arial" w:hAnsi="Arial" w:cs="Arial"/>
          <w:sz w:val="28"/>
          <w:szCs w:val="28"/>
        </w:rPr>
        <w:t xml:space="preserve">», </w:t>
      </w:r>
      <w:r>
        <w:rPr>
          <w:rFonts w:ascii="Arial" w:hAnsi="Arial" w:cs="Arial"/>
          <w:sz w:val="28"/>
          <w:szCs w:val="28"/>
        </w:rPr>
        <w:t>–</w:t>
      </w:r>
      <w:r w:rsidRPr="00C7704E">
        <w:rPr>
          <w:rFonts w:ascii="Arial" w:hAnsi="Arial" w:cs="Arial"/>
          <w:sz w:val="28"/>
          <w:szCs w:val="28"/>
        </w:rPr>
        <w:t xml:space="preserve"> сказал </w:t>
      </w:r>
      <w:proofErr w:type="spellStart"/>
      <w:r w:rsidRPr="00C7704E">
        <w:rPr>
          <w:rFonts w:ascii="Arial" w:hAnsi="Arial" w:cs="Arial"/>
          <w:sz w:val="28"/>
          <w:szCs w:val="28"/>
        </w:rPr>
        <w:t>Коджа</w:t>
      </w:r>
      <w:proofErr w:type="spellEnd"/>
      <w:r w:rsidRPr="00C7704E">
        <w:rPr>
          <w:rFonts w:ascii="Arial" w:hAnsi="Arial" w:cs="Arial"/>
          <w:sz w:val="28"/>
          <w:szCs w:val="28"/>
        </w:rPr>
        <w:t>.</w:t>
      </w:r>
    </w:p>
    <w:p w:rsidR="00C308DC" w:rsidRPr="00C7704E" w:rsidRDefault="00C308DC" w:rsidP="00C308D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AF0FF1" wp14:editId="03035E7B">
                <wp:simplePos x="0" y="0"/>
                <wp:positionH relativeFrom="column">
                  <wp:posOffset>-676275</wp:posOffset>
                </wp:positionH>
                <wp:positionV relativeFrom="paragraph">
                  <wp:posOffset>685800</wp:posOffset>
                </wp:positionV>
                <wp:extent cx="447675" cy="140462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DC" w:rsidRPr="00C308DC" w:rsidRDefault="00C308DC" w:rsidP="00C308DC">
                            <w:pPr>
                              <w:jc w:val="center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F0FF1" id="Надпись 8" o:spid="_x0000_s1031" type="#_x0000_t202" style="position:absolute;left:0;text-align:left;margin-left:-53.25pt;margin-top:54pt;width:35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" filled="f" stroked="f">
                <v:textbox style="mso-fit-shape-to-text:t">
                  <w:txbxContent>
                    <w:p w:rsidR="00C308DC" w:rsidRPr="00C308DC" w:rsidRDefault="00C308DC" w:rsidP="00C308DC">
                      <w:pPr>
                        <w:jc w:val="center"/>
                        <w:rPr>
                          <w:b/>
                          <w:sz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F89CED" wp14:editId="40A8ED77">
                <wp:simplePos x="0" y="0"/>
                <wp:positionH relativeFrom="column">
                  <wp:posOffset>-676275</wp:posOffset>
                </wp:positionH>
                <wp:positionV relativeFrom="paragraph">
                  <wp:posOffset>62865</wp:posOffset>
                </wp:positionV>
                <wp:extent cx="447675" cy="140462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DC" w:rsidRPr="00C308DC" w:rsidRDefault="00C308DC" w:rsidP="00C308DC">
                            <w:pPr>
                              <w:jc w:val="center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89CED" id="Надпись 6" o:spid="_x0000_s1032" type="#_x0000_t202" style="position:absolute;left:0;text-align:left;margin-left:-53.25pt;margin-top:4.95pt;width:35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" filled="f" stroked="f">
                <v:textbox style="mso-fit-shape-to-text:t">
                  <w:txbxContent>
                    <w:p w:rsidR="00C308DC" w:rsidRPr="00C308DC" w:rsidRDefault="00C308DC" w:rsidP="00C308DC">
                      <w:pPr>
                        <w:jc w:val="center"/>
                        <w:rPr>
                          <w:b/>
                          <w:sz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C7704E">
        <w:rPr>
          <w:rFonts w:ascii="Arial" w:hAnsi="Arial" w:cs="Arial"/>
          <w:sz w:val="28"/>
          <w:szCs w:val="28"/>
        </w:rPr>
        <w:t xml:space="preserve">Помимо российской вакцины Турция </w:t>
      </w:r>
      <w:r w:rsidRPr="00C308DC">
        <w:rPr>
          <w:rFonts w:ascii="Arial" w:hAnsi="Arial" w:cs="Arial"/>
          <w:b/>
          <w:sz w:val="28"/>
          <w:szCs w:val="28"/>
        </w:rPr>
        <w:t xml:space="preserve">рассматривала варианты закупки </w:t>
      </w:r>
      <w:r w:rsidRPr="00C308DC">
        <w:rPr>
          <w:rFonts w:ascii="Arial" w:hAnsi="Arial" w:cs="Arial"/>
          <w:b/>
          <w:sz w:val="28"/>
          <w:szCs w:val="28"/>
          <w:u w:val="single"/>
        </w:rPr>
        <w:t>нескольких других препаратов</w:t>
      </w:r>
      <w:r w:rsidRPr="00C7704E">
        <w:rPr>
          <w:rFonts w:ascii="Arial" w:hAnsi="Arial" w:cs="Arial"/>
          <w:sz w:val="28"/>
          <w:szCs w:val="28"/>
        </w:rPr>
        <w:t xml:space="preserve">. В числе перспективных министр назвал китайскую вакцину </w:t>
      </w:r>
      <w:proofErr w:type="spellStart"/>
      <w:r w:rsidRPr="00C7704E">
        <w:rPr>
          <w:rFonts w:ascii="Arial" w:hAnsi="Arial" w:cs="Arial"/>
          <w:sz w:val="28"/>
          <w:szCs w:val="28"/>
        </w:rPr>
        <w:t>Coronavac</w:t>
      </w:r>
      <w:proofErr w:type="spellEnd"/>
      <w:r w:rsidRPr="00C7704E">
        <w:rPr>
          <w:rFonts w:ascii="Arial" w:hAnsi="Arial" w:cs="Arial"/>
          <w:sz w:val="28"/>
          <w:szCs w:val="28"/>
        </w:rPr>
        <w:t xml:space="preserve">. По его словам, она </w:t>
      </w:r>
      <w:r w:rsidRPr="00C308DC">
        <w:rPr>
          <w:rFonts w:ascii="Arial" w:hAnsi="Arial" w:cs="Arial"/>
          <w:b/>
          <w:sz w:val="28"/>
          <w:szCs w:val="28"/>
          <w:u w:val="single"/>
        </w:rPr>
        <w:t>имеет ряд преимуществ</w:t>
      </w:r>
      <w:r w:rsidRPr="00C7704E">
        <w:rPr>
          <w:rFonts w:ascii="Arial" w:hAnsi="Arial" w:cs="Arial"/>
          <w:sz w:val="28"/>
          <w:szCs w:val="28"/>
        </w:rPr>
        <w:t xml:space="preserve"> по сравнению с вакцинами от </w:t>
      </w:r>
      <w:proofErr w:type="spellStart"/>
      <w:r w:rsidRPr="00C7704E">
        <w:rPr>
          <w:rFonts w:ascii="Arial" w:hAnsi="Arial" w:cs="Arial"/>
          <w:sz w:val="28"/>
          <w:szCs w:val="28"/>
        </w:rPr>
        <w:t>Moderna</w:t>
      </w:r>
      <w:proofErr w:type="spellEnd"/>
      <w:r w:rsidRPr="00C7704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C7704E">
        <w:rPr>
          <w:rFonts w:ascii="Arial" w:hAnsi="Arial" w:cs="Arial"/>
          <w:sz w:val="28"/>
          <w:szCs w:val="28"/>
        </w:rPr>
        <w:t>BioNTech</w:t>
      </w:r>
      <w:proofErr w:type="spellEnd"/>
      <w:r w:rsidRPr="00C7704E">
        <w:rPr>
          <w:rFonts w:ascii="Arial" w:hAnsi="Arial" w:cs="Arial"/>
          <w:sz w:val="28"/>
          <w:szCs w:val="28"/>
        </w:rPr>
        <w:t>: в частности, в Турции будет проще развернуть её массовое производство.</w:t>
      </w:r>
    </w:p>
    <w:p w:rsidR="00C308DC" w:rsidRPr="00C7704E" w:rsidRDefault="00C308DC" w:rsidP="00C308D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D65CEA" wp14:editId="0FB7604B">
                <wp:simplePos x="0" y="0"/>
                <wp:positionH relativeFrom="column">
                  <wp:posOffset>-676275</wp:posOffset>
                </wp:positionH>
                <wp:positionV relativeFrom="paragraph">
                  <wp:posOffset>963930</wp:posOffset>
                </wp:positionV>
                <wp:extent cx="447675" cy="140462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DC" w:rsidRPr="00C308DC" w:rsidRDefault="00C308DC" w:rsidP="00C308DC">
                            <w:pPr>
                              <w:jc w:val="center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65CEA" id="Надпись 10" o:spid="_x0000_s1033" type="#_x0000_t202" style="position:absolute;left:0;text-align:left;margin-left:-53.25pt;margin-top:75.9pt;width:35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" filled="f" stroked="f">
                <v:textbox style="mso-fit-shape-to-text:t">
                  <w:txbxContent>
                    <w:p w:rsidR="00C308DC" w:rsidRPr="00C308DC" w:rsidRDefault="00C308DC" w:rsidP="00C308DC">
                      <w:pPr>
                        <w:jc w:val="center"/>
                        <w:rPr>
                          <w:b/>
                          <w:sz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666F4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4EF16C" wp14:editId="54907208">
                <wp:simplePos x="0" y="0"/>
                <wp:positionH relativeFrom="column">
                  <wp:posOffset>-685800</wp:posOffset>
                </wp:positionH>
                <wp:positionV relativeFrom="paragraph">
                  <wp:posOffset>382905</wp:posOffset>
                </wp:positionV>
                <wp:extent cx="447675" cy="140462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DC" w:rsidRPr="00C308DC" w:rsidRDefault="00C308DC" w:rsidP="00C308DC">
                            <w:pPr>
                              <w:jc w:val="center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EF16C" id="Надпись 9" o:spid="_x0000_s1034" type="#_x0000_t202" style="position:absolute;left:0;text-align:left;margin-left:-54pt;margin-top:30.15pt;width:35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" filled="f" stroked="f">
                <v:textbox style="mso-fit-shape-to-text:t">
                  <w:txbxContent>
                    <w:p w:rsidR="00C308DC" w:rsidRPr="00C308DC" w:rsidRDefault="00C308DC" w:rsidP="00C308DC">
                      <w:pPr>
                        <w:jc w:val="center"/>
                        <w:rPr>
                          <w:b/>
                          <w:sz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C7704E">
        <w:rPr>
          <w:rFonts w:ascii="Arial" w:hAnsi="Arial" w:cs="Arial"/>
          <w:sz w:val="28"/>
          <w:szCs w:val="28"/>
        </w:rPr>
        <w:t xml:space="preserve">Как сообщает «РИА Новости», пресс-секретарь российского президента Дмитрий Песков на фоне информации об отказе Турции от вакцины заявил, что </w:t>
      </w:r>
      <w:r w:rsidRPr="00C308DC">
        <w:rPr>
          <w:rFonts w:ascii="Arial" w:hAnsi="Arial" w:cs="Arial"/>
          <w:b/>
          <w:sz w:val="28"/>
          <w:szCs w:val="28"/>
        </w:rPr>
        <w:t xml:space="preserve">результаты тестирования препарата </w:t>
      </w:r>
      <w:r w:rsidRPr="00C308DC">
        <w:rPr>
          <w:rFonts w:ascii="Arial" w:hAnsi="Arial" w:cs="Arial"/>
          <w:b/>
          <w:sz w:val="28"/>
          <w:szCs w:val="28"/>
          <w:u w:val="single"/>
        </w:rPr>
        <w:t>свидетельствуют о его надёжности</w:t>
      </w:r>
      <w:r w:rsidRPr="00C7704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6F330D">
        <w:rPr>
          <w:rFonts w:ascii="Arial" w:hAnsi="Arial" w:cs="Arial"/>
          <w:sz w:val="28"/>
          <w:szCs w:val="28"/>
        </w:rPr>
        <w:t>&lt;…&gt;</w:t>
      </w:r>
    </w:p>
    <w:p w:rsidR="005430E3" w:rsidRDefault="00C308DC" w:rsidP="00C308DC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 xml:space="preserve">При этом, как утверждает источник РБК в РФПИ, </w:t>
      </w:r>
      <w:r w:rsidRPr="00C308DC">
        <w:rPr>
          <w:rFonts w:ascii="Arial" w:hAnsi="Arial" w:cs="Arial"/>
          <w:b/>
          <w:sz w:val="28"/>
          <w:szCs w:val="28"/>
          <w:u w:val="single"/>
        </w:rPr>
        <w:t>переговоры с Турцией продолжаются</w:t>
      </w:r>
      <w:r w:rsidRPr="00C7704E">
        <w:rPr>
          <w:rFonts w:ascii="Arial" w:hAnsi="Arial" w:cs="Arial"/>
          <w:sz w:val="28"/>
          <w:szCs w:val="28"/>
        </w:rPr>
        <w:t>.</w:t>
      </w:r>
      <w:r w:rsidR="005430E3">
        <w:rPr>
          <w:rFonts w:ascii="Arial" w:hAnsi="Arial" w:cs="Arial"/>
          <w:b/>
          <w:sz w:val="28"/>
          <w:szCs w:val="28"/>
        </w:rPr>
        <w:br w:type="page"/>
      </w:r>
    </w:p>
    <w:p w:rsidR="00551B25" w:rsidRDefault="006D6C90" w:rsidP="005430E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5430E3">
        <w:rPr>
          <w:rFonts w:ascii="Arial" w:hAnsi="Arial" w:cs="Arial"/>
          <w:sz w:val="28"/>
          <w:szCs w:val="28"/>
        </w:rPr>
        <w:t xml:space="preserve">для </w:t>
      </w:r>
      <w:r w:rsidR="00E51818">
        <w:rPr>
          <w:rFonts w:ascii="Arial" w:hAnsi="Arial" w:cs="Arial"/>
          <w:sz w:val="28"/>
          <w:szCs w:val="28"/>
        </w:rPr>
        <w:t>формулирования</w:t>
      </w:r>
      <w:r w:rsidR="005430E3">
        <w:rPr>
          <w:rFonts w:ascii="Arial" w:hAnsi="Arial" w:cs="Arial"/>
          <w:sz w:val="28"/>
          <w:szCs w:val="28"/>
        </w:rPr>
        <w:t xml:space="preserve"> в</w:t>
      </w:r>
      <w:r w:rsidR="00E51818">
        <w:rPr>
          <w:rFonts w:ascii="Arial" w:hAnsi="Arial" w:cs="Arial"/>
          <w:sz w:val="28"/>
          <w:szCs w:val="28"/>
        </w:rPr>
        <w:t xml:space="preserve">ыводов по итогам анализа текста </w:t>
      </w:r>
      <w:r w:rsidR="005430E3">
        <w:rPr>
          <w:rFonts w:ascii="Arial" w:hAnsi="Arial" w:cs="Arial"/>
          <w:sz w:val="28"/>
          <w:szCs w:val="28"/>
        </w:rPr>
        <w:t>первой статьи</w:t>
      </w:r>
      <w:r>
        <w:rPr>
          <w:rFonts w:ascii="Arial" w:hAnsi="Arial" w:cs="Arial"/>
          <w:sz w:val="28"/>
          <w:szCs w:val="28"/>
        </w:rPr>
        <w:t>)</w:t>
      </w:r>
      <w:r w:rsidR="005430E3">
        <w:rPr>
          <w:rFonts w:ascii="Arial" w:hAnsi="Arial" w:cs="Arial"/>
          <w:sz w:val="28"/>
          <w:szCs w:val="28"/>
        </w:rPr>
        <w:t>:</w:t>
      </w:r>
    </w:p>
    <w:p w:rsidR="009E72A3" w:rsidRDefault="009E72A3" w:rsidP="009E72A3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Какие части текста содержат важную для анализа информацию?</w:t>
      </w:r>
    </w:p>
    <w:p w:rsidR="009E72A3" w:rsidRPr="00263FA1" w:rsidRDefault="009E72A3" w:rsidP="009E72A3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Соответствует ли заголовок статьи представленным в ней сведениям?</w:t>
      </w:r>
    </w:p>
    <w:p w:rsidR="009E72A3" w:rsidRDefault="009E72A3" w:rsidP="009E72A3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Какие фрагменты текста статьи привлекли Ваше внимание и требуют, на Ваш взгляд, уточнения или разъяснения?</w:t>
      </w:r>
    </w:p>
    <w:p w:rsidR="009E72A3" w:rsidRPr="002B6270" w:rsidRDefault="009E72A3" w:rsidP="009E72A3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B6270">
        <w:rPr>
          <w:rFonts w:ascii="Arial" w:eastAsia="Times New Roman" w:hAnsi="Arial" w:cs="Arial"/>
          <w:sz w:val="28"/>
          <w:szCs w:val="28"/>
          <w:lang w:eastAsia="ru-RU"/>
        </w:rPr>
        <w:t xml:space="preserve">Перечислите утверждения из текста, противоречащие друг другу. </w:t>
      </w: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(для обсуждения </w:t>
      </w:r>
      <w:r w:rsidR="00DD7BCB">
        <w:rPr>
          <w:rFonts w:ascii="Arial" w:hAnsi="Arial" w:cs="Arial"/>
          <w:sz w:val="28"/>
          <w:szCs w:val="28"/>
        </w:rPr>
        <w:t>по итогам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сопоставления содержания первой и второй статей):</w:t>
      </w:r>
    </w:p>
    <w:p w:rsidR="009E72A3" w:rsidRDefault="009E72A3" w:rsidP="009E72A3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Подтвердилась ли информация, представленная в первой статье?</w:t>
      </w:r>
    </w:p>
    <w:p w:rsidR="009E72A3" w:rsidRPr="00297D16" w:rsidRDefault="009E72A3" w:rsidP="00297D16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Подтверди</w:t>
      </w:r>
      <w:r w:rsidR="00297D16">
        <w:rPr>
          <w:rFonts w:ascii="Arial" w:eastAsia="Times New Roman" w:hAnsi="Arial" w:cs="Arial"/>
          <w:sz w:val="28"/>
          <w:szCs w:val="28"/>
          <w:lang w:eastAsia="ru-RU"/>
        </w:rPr>
        <w:t>лась ли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97D16">
        <w:rPr>
          <w:rFonts w:ascii="Arial" w:eastAsia="Times New Roman" w:hAnsi="Arial" w:cs="Arial"/>
          <w:sz w:val="28"/>
          <w:szCs w:val="28"/>
          <w:lang w:eastAsia="ru-RU"/>
        </w:rPr>
        <w:t xml:space="preserve">информация о том, что власти Турции </w:t>
      </w:r>
      <w:r>
        <w:rPr>
          <w:rFonts w:ascii="Arial" w:eastAsia="Times New Roman" w:hAnsi="Arial" w:cs="Arial"/>
          <w:sz w:val="28"/>
          <w:szCs w:val="28"/>
          <w:lang w:eastAsia="ru-RU"/>
        </w:rPr>
        <w:t>отказ</w:t>
      </w:r>
      <w:r w:rsidR="00297D16">
        <w:rPr>
          <w:rFonts w:ascii="Arial" w:eastAsia="Times New Roman" w:hAnsi="Arial" w:cs="Arial"/>
          <w:sz w:val="28"/>
          <w:szCs w:val="28"/>
          <w:lang w:eastAsia="ru-RU"/>
        </w:rPr>
        <w:t>ались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от закупок вакцины </w:t>
      </w:r>
      <w:r w:rsidRPr="008F0675">
        <w:rPr>
          <w:rFonts w:ascii="Arial" w:eastAsia="Times New Roman" w:hAnsi="Arial" w:cs="Arial"/>
          <w:sz w:val="28"/>
          <w:szCs w:val="28"/>
          <w:lang w:eastAsia="ru-RU"/>
        </w:rPr>
        <w:t>«Спутник V»</w:t>
      </w:r>
      <w:r w:rsidRPr="00E16C41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="00297D16">
        <w:rPr>
          <w:rFonts w:ascii="Arial" w:eastAsia="Times New Roman" w:hAnsi="Arial" w:cs="Arial"/>
          <w:sz w:val="28"/>
          <w:szCs w:val="28"/>
          <w:lang w:eastAsia="ru-RU"/>
        </w:rPr>
        <w:t xml:space="preserve"> (аргументируйте свою позицию)</w:t>
      </w:r>
    </w:p>
    <w:p w:rsidR="00263FA1" w:rsidRPr="00E16C41" w:rsidRDefault="00263FA1" w:rsidP="009E72A3">
      <w:pPr>
        <w:spacing w:before="180"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263FA1" w:rsidRPr="00E16C41" w:rsidSect="005430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3D8"/>
    <w:multiLevelType w:val="hybridMultilevel"/>
    <w:tmpl w:val="8C5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62B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16309"/>
    <w:multiLevelType w:val="hybridMultilevel"/>
    <w:tmpl w:val="4EC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218D"/>
    <w:multiLevelType w:val="hybridMultilevel"/>
    <w:tmpl w:val="D8E6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722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02B32"/>
    <w:multiLevelType w:val="hybridMultilevel"/>
    <w:tmpl w:val="534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07"/>
    <w:rsid w:val="00095048"/>
    <w:rsid w:val="0011677C"/>
    <w:rsid w:val="00141307"/>
    <w:rsid w:val="00161B6F"/>
    <w:rsid w:val="001838DE"/>
    <w:rsid w:val="001D498A"/>
    <w:rsid w:val="001F2034"/>
    <w:rsid w:val="002362E7"/>
    <w:rsid w:val="00263FA1"/>
    <w:rsid w:val="00297D16"/>
    <w:rsid w:val="003200C8"/>
    <w:rsid w:val="00371448"/>
    <w:rsid w:val="0039168B"/>
    <w:rsid w:val="003B4A3D"/>
    <w:rsid w:val="004A18E6"/>
    <w:rsid w:val="004E29B5"/>
    <w:rsid w:val="0052558D"/>
    <w:rsid w:val="005430E3"/>
    <w:rsid w:val="00551B25"/>
    <w:rsid w:val="00585F9C"/>
    <w:rsid w:val="005A102C"/>
    <w:rsid w:val="005C3FDC"/>
    <w:rsid w:val="005D6AF4"/>
    <w:rsid w:val="00641F21"/>
    <w:rsid w:val="00665D5C"/>
    <w:rsid w:val="00666B5C"/>
    <w:rsid w:val="0067132A"/>
    <w:rsid w:val="006716E0"/>
    <w:rsid w:val="006915F4"/>
    <w:rsid w:val="006D6C90"/>
    <w:rsid w:val="00720136"/>
    <w:rsid w:val="0072036D"/>
    <w:rsid w:val="00724FAD"/>
    <w:rsid w:val="0073109E"/>
    <w:rsid w:val="00737C39"/>
    <w:rsid w:val="007C6C9C"/>
    <w:rsid w:val="007C6EBE"/>
    <w:rsid w:val="008124DE"/>
    <w:rsid w:val="008302A4"/>
    <w:rsid w:val="008B3979"/>
    <w:rsid w:val="008E23F6"/>
    <w:rsid w:val="0094436A"/>
    <w:rsid w:val="00952215"/>
    <w:rsid w:val="00981654"/>
    <w:rsid w:val="009E72A3"/>
    <w:rsid w:val="009F7C75"/>
    <w:rsid w:val="00A97D82"/>
    <w:rsid w:val="00AC5A9C"/>
    <w:rsid w:val="00AF690F"/>
    <w:rsid w:val="00B44B27"/>
    <w:rsid w:val="00B76A5D"/>
    <w:rsid w:val="00BA0D06"/>
    <w:rsid w:val="00BE185F"/>
    <w:rsid w:val="00BE24B6"/>
    <w:rsid w:val="00C308DC"/>
    <w:rsid w:val="00C7704E"/>
    <w:rsid w:val="00CA0688"/>
    <w:rsid w:val="00CB02DA"/>
    <w:rsid w:val="00D31484"/>
    <w:rsid w:val="00D37E4C"/>
    <w:rsid w:val="00D82B36"/>
    <w:rsid w:val="00DD7BCB"/>
    <w:rsid w:val="00DD7C9C"/>
    <w:rsid w:val="00DF6917"/>
    <w:rsid w:val="00E16C41"/>
    <w:rsid w:val="00E25DFA"/>
    <w:rsid w:val="00E305DA"/>
    <w:rsid w:val="00E51818"/>
    <w:rsid w:val="00E85F2F"/>
    <w:rsid w:val="00F04E01"/>
    <w:rsid w:val="00F820EF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43B82-B55B-4456-852C-1BF4E7D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prime.ru/society/20201210/832546613.html" TargetMode="External"/><Relationship Id="rId5" Type="http://schemas.openxmlformats.org/officeDocument/2006/relationships/hyperlink" Target="https://www.rbc.ru/society/09/12/2020/5fd0d8ec9a79475e33f4d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Богомазова</dc:creator>
  <cp:keywords/>
  <dc:description/>
  <cp:lastModifiedBy>Редактор</cp:lastModifiedBy>
  <cp:revision>7</cp:revision>
  <dcterms:created xsi:type="dcterms:W3CDTF">2022-03-05T12:36:00Z</dcterms:created>
  <dcterms:modified xsi:type="dcterms:W3CDTF">2022-03-05T15:08:00Z</dcterms:modified>
</cp:coreProperties>
</file>